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E5" w:rsidRPr="001A2BE5" w:rsidRDefault="001A2BE5" w:rsidP="001845F1">
      <w:pPr>
        <w:spacing w:beforeLines="50" w:afterLines="50" w:line="500" w:lineRule="exact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C81A33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發稿單位：</w:t>
      </w:r>
      <w:proofErr w:type="gramStart"/>
      <w:r w:rsidRPr="00C81A33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臺</w:t>
      </w:r>
      <w:proofErr w:type="gramEnd"/>
      <w:r w:rsidRPr="00C81A33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南市政府觀光旅遊局觀光技術科</w:t>
      </w:r>
    </w:p>
    <w:p w:rsidR="001A2BE5" w:rsidRPr="001A2BE5" w:rsidRDefault="001A2BE5" w:rsidP="001845F1">
      <w:pPr>
        <w:spacing w:beforeLines="50" w:afterLines="50" w:line="500" w:lineRule="exact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1A2BE5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標題：228連假出遊</w:t>
      </w:r>
      <w:proofErr w:type="gramStart"/>
      <w:r w:rsidRPr="001A2BE5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臺</w:t>
      </w:r>
      <w:proofErr w:type="gramEnd"/>
      <w:r w:rsidRPr="001A2BE5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南</w:t>
      </w:r>
      <w:proofErr w:type="gramStart"/>
      <w:r w:rsidRPr="001A2BE5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曬</w:t>
      </w:r>
      <w:proofErr w:type="gramEnd"/>
      <w:r w:rsidRPr="001A2BE5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陽光 燈節購物節倒數計時</w:t>
      </w:r>
    </w:p>
    <w:p w:rsidR="001A2BE5" w:rsidRPr="001A2BE5" w:rsidRDefault="001A2BE5" w:rsidP="001A2BE5">
      <w:pPr>
        <w:spacing w:line="460" w:lineRule="exact"/>
        <w:jc w:val="both"/>
        <w:textAlignment w:val="baseline"/>
        <w:rPr>
          <w:rFonts w:ascii="微軟正黑體" w:eastAsia="微軟正黑體" w:hAnsi="微軟正黑體"/>
          <w:sz w:val="28"/>
        </w:rPr>
      </w:pPr>
      <w:r w:rsidRPr="001A2BE5">
        <w:rPr>
          <w:rFonts w:ascii="微軟正黑體" w:eastAsia="微軟正黑體" w:hAnsi="微軟正黑體" w:hint="eastAsia"/>
          <w:sz w:val="28"/>
        </w:rPr>
        <w:t>發稿日期：111年</w:t>
      </w:r>
      <w:r w:rsidR="001845F1">
        <w:rPr>
          <w:rFonts w:ascii="微軟正黑體" w:eastAsia="微軟正黑體" w:hAnsi="微軟正黑體" w:hint="eastAsia"/>
          <w:sz w:val="28"/>
        </w:rPr>
        <w:t>2</w:t>
      </w:r>
      <w:r w:rsidRPr="001A2BE5">
        <w:rPr>
          <w:rFonts w:ascii="微軟正黑體" w:eastAsia="微軟正黑體" w:hAnsi="微軟正黑體" w:hint="eastAsia"/>
          <w:sz w:val="28"/>
        </w:rPr>
        <w:t>月26日</w:t>
      </w:r>
    </w:p>
    <w:p w:rsidR="001A2BE5" w:rsidRPr="001A2BE5" w:rsidRDefault="001A2BE5" w:rsidP="001845F1">
      <w:pPr>
        <w:spacing w:beforeLines="50" w:afterLines="50" w:line="400" w:lineRule="exact"/>
        <w:ind w:firstLine="482"/>
        <w:rPr>
          <w:rFonts w:ascii="微軟正黑體" w:eastAsia="微軟正黑體" w:hAnsi="微軟正黑體"/>
          <w:sz w:val="28"/>
        </w:rPr>
      </w:pPr>
      <w:r w:rsidRPr="001A2BE5">
        <w:rPr>
          <w:rFonts w:ascii="微軟正黑體" w:eastAsia="微軟正黑體" w:hAnsi="微軟正黑體" w:hint="eastAsia"/>
          <w:sz w:val="28"/>
        </w:rPr>
        <w:t>擺脫連續一周濕冷天氣，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喜迎暖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陽開懷露臉，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連假第一天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的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南氣候風光和煦溫暖宜人。有別於國際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疫情與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戰爭情勢緊張，臺灣民眾仍能在安全民主環境下自由工作生活，盡情旅遊體驗分享生命美好，有賴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全民同島一心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信念堅守。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南市長黃偉哲表示，和平，需要堅強的意志才得以捍衛；歲月靜好，需要許多人堅守崗位才得以維持，感謝每一位守護臺灣、守護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南的您。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南發展觀光旅遊與休閒活動滿意度高達近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8成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4，也代表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南即使在面對危機衝擊，觀光旅遊不但能快速恢復，還能逆勢成長，讓國人有目共睹有感而來，今年228連假，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南依舊以最嚴謹的標準做好防疫，以最誠摯的服務熱情歡迎所有國人來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南遊玩。</w:t>
      </w:r>
    </w:p>
    <w:p w:rsidR="001A2BE5" w:rsidRPr="001A2BE5" w:rsidRDefault="001A2BE5" w:rsidP="001845F1">
      <w:pPr>
        <w:spacing w:beforeLines="50" w:afterLines="50" w:line="400" w:lineRule="exact"/>
        <w:ind w:firstLine="482"/>
        <w:rPr>
          <w:rFonts w:ascii="微軟正黑體" w:eastAsia="微軟正黑體" w:hAnsi="微軟正黑體"/>
          <w:sz w:val="28"/>
        </w:rPr>
      </w:pPr>
      <w:r w:rsidRPr="001A2BE5">
        <w:rPr>
          <w:rFonts w:ascii="微軟正黑體" w:eastAsia="微軟正黑體" w:hAnsi="微軟正黑體" w:hint="eastAsia"/>
          <w:sz w:val="28"/>
        </w:rPr>
        <w:t>依據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南市政府觀光旅遊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局旅宿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調查，在擺脫濕冷，終於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週末能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順利出遊預期心理下，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南這次228連假期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間旅宿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住宿率方面，已有八九成訂房率。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連假第一天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，市區熱門的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旅宿幾乎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也呈現客滿狀態，想進行兩天一夜旅遊的遊客要記得趕緊預定旅館民宿安排行程。</w:t>
      </w:r>
    </w:p>
    <w:p w:rsidR="001A2BE5" w:rsidRPr="001A2BE5" w:rsidRDefault="001A2BE5" w:rsidP="001845F1">
      <w:pPr>
        <w:spacing w:beforeLines="50" w:afterLines="50" w:line="400" w:lineRule="exact"/>
        <w:ind w:firstLine="482"/>
        <w:rPr>
          <w:rFonts w:ascii="微軟正黑體" w:eastAsia="微軟正黑體" w:hAnsi="微軟正黑體"/>
          <w:sz w:val="28"/>
        </w:rPr>
      </w:pPr>
      <w:r w:rsidRPr="001A2BE5">
        <w:rPr>
          <w:rFonts w:ascii="微軟正黑體" w:eastAsia="微軟正黑體" w:hAnsi="微軟正黑體" w:hint="eastAsia"/>
          <w:sz w:val="28"/>
        </w:rPr>
        <w:t>228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連假第一天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，一大早觀光人潮開始湧現國華海安河樂、</w:t>
      </w:r>
      <w:r w:rsidR="00800D08">
        <w:rPr>
          <w:rFonts w:ascii="微軟正黑體" w:eastAsia="微軟正黑體" w:hAnsi="微軟正黑體" w:hint="eastAsia"/>
          <w:sz w:val="28"/>
        </w:rPr>
        <w:t>小西門及南紡商圈逛街購物排隊小吃，到</w:t>
      </w:r>
      <w:proofErr w:type="gramStart"/>
      <w:r w:rsidR="00800D08">
        <w:rPr>
          <w:rFonts w:ascii="微軟正黑體" w:eastAsia="微軟正黑體" w:hAnsi="微軟正黑體" w:hint="eastAsia"/>
          <w:sz w:val="28"/>
        </w:rPr>
        <w:t>赤崁</w:t>
      </w:r>
      <w:proofErr w:type="gramEnd"/>
      <w:r w:rsidR="00800D08">
        <w:rPr>
          <w:rFonts w:ascii="微軟正黑體" w:eastAsia="微軟正黑體" w:hAnsi="微軟正黑體" w:hint="eastAsia"/>
          <w:sz w:val="28"/>
        </w:rPr>
        <w:t>及孔廟周邊巷弄漫步，主要</w:t>
      </w:r>
      <w:r w:rsidRPr="001A2BE5">
        <w:rPr>
          <w:rFonts w:ascii="微軟正黑體" w:eastAsia="微軟正黑體" w:hAnsi="微軟正黑體" w:hint="eastAsia"/>
          <w:sz w:val="28"/>
        </w:rPr>
        <w:t>景點有近5萬人走訪。新化、安平及鹽水老街，也有近1萬5千人到訪，鹽水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月津港燈節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已倒數計時，預估越夜越美麗人潮越來越多。上週冷氣團加持的大關子嶺地區依舊熱門，也有近5千人來登山運動泡湯吃雞，明2月27日關子嶺山林市集活動也即將在嶺頂公園展開，現場有特色市集及音樂表演等多樣親子活動，讓每位遊客都能在山青水綠的氛圍中，享受一趟美好的旅行。富有教育性質又能全家大小出遊的頑皮世界也有逾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千人次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參觀到訪。</w:t>
      </w:r>
    </w:p>
    <w:p w:rsidR="001A2BE5" w:rsidRPr="001A2BE5" w:rsidRDefault="001A2BE5" w:rsidP="001845F1">
      <w:pPr>
        <w:spacing w:beforeLines="50" w:afterLines="50" w:line="400" w:lineRule="exact"/>
        <w:ind w:firstLine="482"/>
        <w:rPr>
          <w:rFonts w:ascii="微軟正黑體" w:eastAsia="微軟正黑體" w:hAnsi="微軟正黑體"/>
          <w:sz w:val="28"/>
        </w:rPr>
      </w:pP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南市政府觀光旅遊局郭貞慧局長表示，今年228連假，特別推薦國人可以前往觀賞已經連辦10年叫好又叫座的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月津港燈節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，本次展出規模是燈節歷年之最，也特別邀請日本藝術團隊「</w:t>
      </w:r>
      <w:proofErr w:type="spellStart"/>
      <w:r w:rsidRPr="001A2BE5">
        <w:rPr>
          <w:rFonts w:ascii="微軟正黑體" w:eastAsia="微軟正黑體" w:hAnsi="微軟正黑體" w:hint="eastAsia"/>
          <w:sz w:val="28"/>
        </w:rPr>
        <w:t>TeamLab</w:t>
      </w:r>
      <w:proofErr w:type="spellEnd"/>
      <w:r w:rsidRPr="001A2BE5">
        <w:rPr>
          <w:rFonts w:ascii="微軟正黑體" w:eastAsia="微軟正黑體" w:hAnsi="微軟正黑體" w:hint="eastAsia"/>
          <w:sz w:val="28"/>
        </w:rPr>
        <w:t>」，在永成戲院打造民眾可以互動體驗的投影燈區，將燈節活動又推上一個更高的層次，歡迎大家親自來體驗。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各區燈會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活動與台南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購物節皆進入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尾聲，購物節的最大獎2戶價值超過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800萬元輕豪宅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，也將於3月12日在三井Outlet抽出。除了登錄發票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抽輕豪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宅的機會。2022臺灣國際蘭展將於3月26日開展，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南市政府觀光旅遊局這次特地與蘭展合作推出打卡送門票活動，2月25日至3月3日至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南11處旅遊服務中心與蘭展活動</w:t>
      </w:r>
      <w:proofErr w:type="gramStart"/>
      <w:r w:rsidRPr="001A2BE5">
        <w:rPr>
          <w:rFonts w:ascii="微軟正黑體" w:eastAsia="微軟正黑體" w:hAnsi="微軟正黑體" w:hint="eastAsia"/>
          <w:sz w:val="28"/>
        </w:rPr>
        <w:t>立牌合照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並上傳留言，即可獲得每人限領兩張的蘭展門票。另外也提醒大家玩樂之餘還是要留心於防疫，配合各景點防疫措施才能玩得盡興，歡迎到台南旅遊網(https://www.twtainan.net/)獲取第一手資訊喔。</w:t>
      </w:r>
    </w:p>
    <w:p w:rsidR="001A2BE5" w:rsidRDefault="001A2BE5" w:rsidP="001A2BE5">
      <w:pPr>
        <w:spacing w:line="460" w:lineRule="exact"/>
        <w:jc w:val="both"/>
        <w:textAlignment w:val="baseline"/>
        <w:rPr>
          <w:rFonts w:ascii="微軟正黑體" w:eastAsia="微軟正黑體" w:hAnsi="微軟正黑體"/>
          <w:sz w:val="28"/>
        </w:rPr>
      </w:pPr>
      <w:r w:rsidRPr="001A2BE5">
        <w:rPr>
          <w:rFonts w:ascii="微軟正黑體" w:eastAsia="微軟正黑體" w:hAnsi="微軟正黑體" w:hint="eastAsia"/>
          <w:sz w:val="28"/>
        </w:rPr>
        <w:t>新聞聯絡人：</w:t>
      </w:r>
    </w:p>
    <w:p w:rsidR="001A2BE5" w:rsidRPr="002465F4" w:rsidRDefault="001A2BE5" w:rsidP="001A2BE5">
      <w:pPr>
        <w:spacing w:line="460" w:lineRule="exact"/>
        <w:jc w:val="both"/>
        <w:textAlignment w:val="baseline"/>
        <w:rPr>
          <w:rFonts w:ascii="微軟正黑體" w:eastAsia="微軟正黑體" w:hAnsi="微軟正黑體"/>
          <w:sz w:val="28"/>
        </w:rPr>
      </w:pPr>
      <w:proofErr w:type="gramStart"/>
      <w:r w:rsidRPr="001A2BE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1A2BE5">
        <w:rPr>
          <w:rFonts w:ascii="微軟正黑體" w:eastAsia="微軟正黑體" w:hAnsi="微軟正黑體" w:hint="eastAsia"/>
          <w:sz w:val="28"/>
        </w:rPr>
        <w:t>南市政府觀光旅遊局 觀光技術科 陶國隆科長 0931-934251</w:t>
      </w:r>
    </w:p>
    <w:tbl>
      <w:tblPr>
        <w:tblStyle w:val="a8"/>
        <w:tblW w:w="0" w:type="auto"/>
        <w:jc w:val="center"/>
        <w:tblLook w:val="04A0"/>
      </w:tblPr>
      <w:tblGrid>
        <w:gridCol w:w="4181"/>
        <w:gridCol w:w="4181"/>
      </w:tblGrid>
      <w:tr w:rsidR="00047C88" w:rsidTr="007442FC">
        <w:trPr>
          <w:trHeight w:val="2835"/>
          <w:jc w:val="center"/>
        </w:trPr>
        <w:tc>
          <w:tcPr>
            <w:tcW w:w="4181" w:type="dxa"/>
          </w:tcPr>
          <w:p w:rsidR="00047C88" w:rsidRDefault="007442FC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>
                  <wp:extent cx="1338305" cy="1800000"/>
                  <wp:effectExtent l="19050" t="0" r="0" b="0"/>
                  <wp:docPr id="29" name="圖片 29" descr="C:\Users\hugh\Desktop\0227\照片\關子嶺溫泉山林市集2月27日登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hugh\Desktop\0227\照片\關子嶺溫泉山林市集2月27日登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0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47C88" w:rsidRDefault="00C04E10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>
                  <wp:extent cx="2402107" cy="1800000"/>
                  <wp:effectExtent l="19050" t="0" r="0" b="0"/>
                  <wp:docPr id="22" name="圖片 22" descr="C:\Users\hugh\Desktop\0227\照片\江南渡假村連假乘船好愜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hugh\Desktop\0227\照片\江南渡假村連假乘船好愜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10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C88" w:rsidTr="007442FC">
        <w:trPr>
          <w:jc w:val="center"/>
        </w:trPr>
        <w:tc>
          <w:tcPr>
            <w:tcW w:w="4181" w:type="dxa"/>
          </w:tcPr>
          <w:p w:rsidR="00047C88" w:rsidRPr="003F076C" w:rsidRDefault="007442FC" w:rsidP="007442FC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 w:hint="eastAsia"/>
                <w:sz w:val="28"/>
              </w:rPr>
              <w:t>關子嶺溫泉山林市集2月27日登場</w:t>
            </w:r>
          </w:p>
        </w:tc>
        <w:tc>
          <w:tcPr>
            <w:tcW w:w="4181" w:type="dxa"/>
          </w:tcPr>
          <w:p w:rsidR="00047C88" w:rsidRPr="003F076C" w:rsidRDefault="00592366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 w:hint="eastAsia"/>
                <w:sz w:val="28"/>
              </w:rPr>
              <w:t>江南渡假村遊船好風光</w:t>
            </w:r>
          </w:p>
        </w:tc>
      </w:tr>
      <w:tr w:rsidR="00047C88" w:rsidTr="007442FC">
        <w:trPr>
          <w:jc w:val="center"/>
        </w:trPr>
        <w:tc>
          <w:tcPr>
            <w:tcW w:w="4181" w:type="dxa"/>
          </w:tcPr>
          <w:p w:rsidR="00047C88" w:rsidRPr="003F076C" w:rsidRDefault="001845F1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976E5B">
              <w:rPr>
                <w:rFonts w:ascii="微軟正黑體" w:eastAsia="微軟正黑體" w:hAnsi="微軟正黑體"/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pt;height:142pt">
                  <v:imagedata r:id="rId8" o:title="赤崁樓民眾聆聽導覽解說"/>
                </v:shape>
              </w:pict>
            </w:r>
          </w:p>
        </w:tc>
        <w:tc>
          <w:tcPr>
            <w:tcW w:w="4181" w:type="dxa"/>
          </w:tcPr>
          <w:p w:rsidR="00047C88" w:rsidRPr="003F076C" w:rsidRDefault="00FD37CE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>
                  <wp:extent cx="2400000" cy="1800000"/>
                  <wp:effectExtent l="19050" t="0" r="300" b="0"/>
                  <wp:docPr id="26" name="圖片 26" descr="C:\Users\hugh\Desktop\0227\照片\虎頭牌是民眾湖濱散步運動釣魚好地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hugh\Desktop\0227\照片\虎頭牌是民眾湖濱散步運動釣魚好地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C88" w:rsidTr="007442FC">
        <w:trPr>
          <w:jc w:val="center"/>
        </w:trPr>
        <w:tc>
          <w:tcPr>
            <w:tcW w:w="4181" w:type="dxa"/>
          </w:tcPr>
          <w:p w:rsidR="00047C88" w:rsidRPr="003F076C" w:rsidRDefault="00D043D4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3F076C">
              <w:rPr>
                <w:rFonts w:ascii="微軟正黑體" w:eastAsia="微軟正黑體" w:hAnsi="微軟正黑體" w:hint="eastAsia"/>
                <w:sz w:val="28"/>
              </w:rPr>
              <w:t>赤崁</w:t>
            </w:r>
            <w:proofErr w:type="gramEnd"/>
            <w:r w:rsidRPr="003F076C">
              <w:rPr>
                <w:rFonts w:ascii="微軟正黑體" w:eastAsia="微軟正黑體" w:hAnsi="微軟正黑體" w:hint="eastAsia"/>
                <w:sz w:val="28"/>
              </w:rPr>
              <w:t>樓民眾聆聽導</w:t>
            </w:r>
            <w:proofErr w:type="gramStart"/>
            <w:r w:rsidRPr="003F076C">
              <w:rPr>
                <w:rFonts w:ascii="微軟正黑體" w:eastAsia="微軟正黑體" w:hAnsi="微軟正黑體" w:hint="eastAsia"/>
                <w:sz w:val="28"/>
              </w:rPr>
              <w:t>覽</w:t>
            </w:r>
            <w:proofErr w:type="gramEnd"/>
            <w:r w:rsidRPr="003F076C">
              <w:rPr>
                <w:rFonts w:ascii="微軟正黑體" w:eastAsia="微軟正黑體" w:hAnsi="微軟正黑體" w:hint="eastAsia"/>
                <w:sz w:val="28"/>
              </w:rPr>
              <w:t>解說</w:t>
            </w:r>
          </w:p>
        </w:tc>
        <w:tc>
          <w:tcPr>
            <w:tcW w:w="4181" w:type="dxa"/>
          </w:tcPr>
          <w:p w:rsidR="00047C88" w:rsidRPr="003F076C" w:rsidRDefault="00FD37CE" w:rsidP="00FD37CE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 w:hint="eastAsia"/>
                <w:sz w:val="28"/>
              </w:rPr>
              <w:t>虎頭牌是民眾湖濱散步運動釣魚好地方</w:t>
            </w:r>
          </w:p>
        </w:tc>
      </w:tr>
      <w:tr w:rsidR="00047C88" w:rsidTr="007442FC">
        <w:trPr>
          <w:jc w:val="center"/>
        </w:trPr>
        <w:tc>
          <w:tcPr>
            <w:tcW w:w="4181" w:type="dxa"/>
          </w:tcPr>
          <w:p w:rsidR="00047C88" w:rsidRPr="003F076C" w:rsidRDefault="007442FC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>
                  <wp:extent cx="2397495" cy="1800000"/>
                  <wp:effectExtent l="19050" t="0" r="2805" b="0"/>
                  <wp:docPr id="8" name="圖片 15" descr="C:\Users\hugh\Desktop\0227\照片\頑皮世界親子活動深受好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ugh\Desktop\0227\照片\頑皮世界親子活動深受好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495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47C88" w:rsidRPr="003F076C" w:rsidRDefault="007442FC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>
                  <wp:extent cx="2400000" cy="1800000"/>
                  <wp:effectExtent l="19050" t="0" r="300" b="0"/>
                  <wp:docPr id="7" name="圖片 14" descr="C:\Users\hugh\Desktop\0227\照片\國華街爆滿民眾品嘗小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ugh\Desktop\0227\照片\國華街爆滿民眾品嘗小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C88" w:rsidRPr="00D043D4" w:rsidTr="007442FC">
        <w:trPr>
          <w:jc w:val="center"/>
        </w:trPr>
        <w:tc>
          <w:tcPr>
            <w:tcW w:w="4181" w:type="dxa"/>
          </w:tcPr>
          <w:p w:rsidR="00047C88" w:rsidRPr="003F076C" w:rsidRDefault="007442FC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 w:hint="eastAsia"/>
                <w:sz w:val="28"/>
              </w:rPr>
              <w:t>頑皮世界親子活動深受好評</w:t>
            </w:r>
          </w:p>
        </w:tc>
        <w:tc>
          <w:tcPr>
            <w:tcW w:w="4181" w:type="dxa"/>
          </w:tcPr>
          <w:p w:rsidR="00047C88" w:rsidRPr="003F076C" w:rsidRDefault="00D043D4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 w:hint="eastAsia"/>
                <w:sz w:val="28"/>
              </w:rPr>
              <w:t>國華街小吃排隊逛街人潮</w:t>
            </w:r>
          </w:p>
        </w:tc>
      </w:tr>
      <w:tr w:rsidR="00047C88" w:rsidTr="007442FC">
        <w:trPr>
          <w:trHeight w:val="2835"/>
          <w:jc w:val="center"/>
        </w:trPr>
        <w:tc>
          <w:tcPr>
            <w:tcW w:w="4181" w:type="dxa"/>
          </w:tcPr>
          <w:p w:rsidR="00047C88" w:rsidRPr="003F076C" w:rsidRDefault="007442FC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r w:rsidRPr="003F076C">
              <w:rPr>
                <w:rFonts w:ascii="微軟正黑體" w:eastAsia="微軟正黑體" w:hAnsi="微軟正黑體"/>
                <w:noProof/>
                <w:sz w:val="28"/>
              </w:rPr>
              <w:drawing>
                <wp:inline distT="0" distB="0" distL="0" distR="0">
                  <wp:extent cx="2402892" cy="1800000"/>
                  <wp:effectExtent l="19050" t="0" r="0" b="0"/>
                  <wp:docPr id="17" name="圖片 18" descr="C:\Users\hugh\Desktop\0227\照片\安平樹屋民眾體驗活動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hugh\Desktop\0227\照片\安平樹屋民眾體驗活動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892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047C88" w:rsidRPr="003F076C" w:rsidRDefault="00047C88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047C88" w:rsidTr="007442FC">
        <w:trPr>
          <w:jc w:val="center"/>
        </w:trPr>
        <w:tc>
          <w:tcPr>
            <w:tcW w:w="4181" w:type="dxa"/>
          </w:tcPr>
          <w:p w:rsidR="00047C88" w:rsidRPr="003F076C" w:rsidRDefault="007442FC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3F076C">
              <w:rPr>
                <w:rFonts w:ascii="微軟正黑體" w:eastAsia="微軟正黑體" w:hAnsi="微軟正黑體" w:hint="eastAsia"/>
                <w:sz w:val="28"/>
              </w:rPr>
              <w:t>安平樹屋</w:t>
            </w:r>
            <w:proofErr w:type="gramEnd"/>
            <w:r w:rsidRPr="003F076C">
              <w:rPr>
                <w:rFonts w:ascii="微軟正黑體" w:eastAsia="微軟正黑體" w:hAnsi="微軟正黑體" w:hint="eastAsia"/>
                <w:sz w:val="28"/>
              </w:rPr>
              <w:t>民眾體驗活動</w:t>
            </w:r>
          </w:p>
        </w:tc>
        <w:tc>
          <w:tcPr>
            <w:tcW w:w="4181" w:type="dxa"/>
          </w:tcPr>
          <w:p w:rsidR="00047C88" w:rsidRPr="003F076C" w:rsidRDefault="00047C88" w:rsidP="000F7FB1">
            <w:pPr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:rsidR="001B6596" w:rsidRPr="00554938" w:rsidRDefault="001B6596" w:rsidP="00554938">
      <w:pPr>
        <w:ind w:firstLine="480"/>
        <w:rPr>
          <w:rFonts w:ascii="微軟正黑體" w:eastAsia="微軟正黑體" w:hAnsi="微軟正黑體"/>
          <w:sz w:val="28"/>
        </w:rPr>
      </w:pPr>
    </w:p>
    <w:sectPr w:rsidR="001B6596" w:rsidRPr="00554938" w:rsidSect="002465F4">
      <w:pgSz w:w="11906" w:h="16838"/>
      <w:pgMar w:top="89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C5B" w:rsidRDefault="00802C5B" w:rsidP="0087548D">
      <w:r>
        <w:separator/>
      </w:r>
    </w:p>
  </w:endnote>
  <w:endnote w:type="continuationSeparator" w:id="0">
    <w:p w:rsidR="00802C5B" w:rsidRDefault="00802C5B" w:rsidP="00875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C5B" w:rsidRDefault="00802C5B" w:rsidP="0087548D">
      <w:r>
        <w:separator/>
      </w:r>
    </w:p>
  </w:footnote>
  <w:footnote w:type="continuationSeparator" w:id="0">
    <w:p w:rsidR="00802C5B" w:rsidRDefault="00802C5B" w:rsidP="008754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445"/>
    <w:rsid w:val="000203DA"/>
    <w:rsid w:val="00047C88"/>
    <w:rsid w:val="0007334F"/>
    <w:rsid w:val="00085D0E"/>
    <w:rsid w:val="000C487A"/>
    <w:rsid w:val="000E7E19"/>
    <w:rsid w:val="000F7FB1"/>
    <w:rsid w:val="00105EAC"/>
    <w:rsid w:val="001225F2"/>
    <w:rsid w:val="00127F9F"/>
    <w:rsid w:val="001845F1"/>
    <w:rsid w:val="001A2BE5"/>
    <w:rsid w:val="001B0B0C"/>
    <w:rsid w:val="001B6596"/>
    <w:rsid w:val="001F181F"/>
    <w:rsid w:val="001F1B14"/>
    <w:rsid w:val="00210357"/>
    <w:rsid w:val="002228E4"/>
    <w:rsid w:val="00246445"/>
    <w:rsid w:val="002465F4"/>
    <w:rsid w:val="00257C95"/>
    <w:rsid w:val="00267164"/>
    <w:rsid w:val="00271976"/>
    <w:rsid w:val="00281ECB"/>
    <w:rsid w:val="00282D11"/>
    <w:rsid w:val="00292019"/>
    <w:rsid w:val="002A3E08"/>
    <w:rsid w:val="002C2E72"/>
    <w:rsid w:val="002C4C5C"/>
    <w:rsid w:val="002D3D00"/>
    <w:rsid w:val="002D7328"/>
    <w:rsid w:val="002F0C8D"/>
    <w:rsid w:val="003015FE"/>
    <w:rsid w:val="003044B4"/>
    <w:rsid w:val="00305724"/>
    <w:rsid w:val="00392CC6"/>
    <w:rsid w:val="003A514A"/>
    <w:rsid w:val="003B2E5C"/>
    <w:rsid w:val="003C5CCC"/>
    <w:rsid w:val="003E30C4"/>
    <w:rsid w:val="003F076C"/>
    <w:rsid w:val="00447F80"/>
    <w:rsid w:val="00455437"/>
    <w:rsid w:val="00491372"/>
    <w:rsid w:val="004924FA"/>
    <w:rsid w:val="004E2812"/>
    <w:rsid w:val="00512480"/>
    <w:rsid w:val="0052667D"/>
    <w:rsid w:val="00526695"/>
    <w:rsid w:val="0054295F"/>
    <w:rsid w:val="005545E1"/>
    <w:rsid w:val="00554938"/>
    <w:rsid w:val="005554FF"/>
    <w:rsid w:val="00592366"/>
    <w:rsid w:val="0059450D"/>
    <w:rsid w:val="005C27F7"/>
    <w:rsid w:val="005C3F38"/>
    <w:rsid w:val="005C4D54"/>
    <w:rsid w:val="005D628E"/>
    <w:rsid w:val="005E01DC"/>
    <w:rsid w:val="005E2C96"/>
    <w:rsid w:val="00617679"/>
    <w:rsid w:val="00641971"/>
    <w:rsid w:val="00671B56"/>
    <w:rsid w:val="006740DB"/>
    <w:rsid w:val="006B05BF"/>
    <w:rsid w:val="006C2C5A"/>
    <w:rsid w:val="006C35DB"/>
    <w:rsid w:val="006C7A88"/>
    <w:rsid w:val="007033D5"/>
    <w:rsid w:val="00707F6C"/>
    <w:rsid w:val="007442FC"/>
    <w:rsid w:val="00776E00"/>
    <w:rsid w:val="00787CDE"/>
    <w:rsid w:val="007B495B"/>
    <w:rsid w:val="007B6E4E"/>
    <w:rsid w:val="007C53BA"/>
    <w:rsid w:val="007F40E4"/>
    <w:rsid w:val="007F5024"/>
    <w:rsid w:val="00800D08"/>
    <w:rsid w:val="00802C5B"/>
    <w:rsid w:val="00817F3B"/>
    <w:rsid w:val="00843559"/>
    <w:rsid w:val="00846266"/>
    <w:rsid w:val="0087548D"/>
    <w:rsid w:val="0088096D"/>
    <w:rsid w:val="008A6B18"/>
    <w:rsid w:val="009104DB"/>
    <w:rsid w:val="009348B8"/>
    <w:rsid w:val="00976E5B"/>
    <w:rsid w:val="00982F06"/>
    <w:rsid w:val="0099188D"/>
    <w:rsid w:val="009950B6"/>
    <w:rsid w:val="009B715C"/>
    <w:rsid w:val="009D4E25"/>
    <w:rsid w:val="009E2DAD"/>
    <w:rsid w:val="00A101A3"/>
    <w:rsid w:val="00A325FD"/>
    <w:rsid w:val="00A34F86"/>
    <w:rsid w:val="00A4629D"/>
    <w:rsid w:val="00A71A47"/>
    <w:rsid w:val="00AA77E8"/>
    <w:rsid w:val="00AB4F29"/>
    <w:rsid w:val="00AC7065"/>
    <w:rsid w:val="00AC751F"/>
    <w:rsid w:val="00AD38F9"/>
    <w:rsid w:val="00AE785F"/>
    <w:rsid w:val="00B676E5"/>
    <w:rsid w:val="00B76E0E"/>
    <w:rsid w:val="00B81822"/>
    <w:rsid w:val="00B8773F"/>
    <w:rsid w:val="00B94C57"/>
    <w:rsid w:val="00BF4710"/>
    <w:rsid w:val="00C04E10"/>
    <w:rsid w:val="00C21EE6"/>
    <w:rsid w:val="00C22110"/>
    <w:rsid w:val="00C454FA"/>
    <w:rsid w:val="00C5047D"/>
    <w:rsid w:val="00C674EB"/>
    <w:rsid w:val="00C67C7D"/>
    <w:rsid w:val="00C73E10"/>
    <w:rsid w:val="00C81A33"/>
    <w:rsid w:val="00CB4CF1"/>
    <w:rsid w:val="00CE794C"/>
    <w:rsid w:val="00D043D4"/>
    <w:rsid w:val="00D133F8"/>
    <w:rsid w:val="00D53C91"/>
    <w:rsid w:val="00DC0B5F"/>
    <w:rsid w:val="00DC6DB6"/>
    <w:rsid w:val="00E04687"/>
    <w:rsid w:val="00EB23B2"/>
    <w:rsid w:val="00EB5519"/>
    <w:rsid w:val="00EE7DAF"/>
    <w:rsid w:val="00EF37FC"/>
    <w:rsid w:val="00F947C7"/>
    <w:rsid w:val="00FB5203"/>
    <w:rsid w:val="00FD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4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54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54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548D"/>
    <w:rPr>
      <w:sz w:val="20"/>
      <w:szCs w:val="20"/>
    </w:rPr>
  </w:style>
  <w:style w:type="character" w:styleId="a7">
    <w:name w:val="Hyperlink"/>
    <w:basedOn w:val="a0"/>
    <w:uiPriority w:val="99"/>
    <w:unhideWhenUsed/>
    <w:rsid w:val="00554938"/>
    <w:rPr>
      <w:color w:val="0000FF" w:themeColor="hyperlink"/>
      <w:u w:val="single"/>
    </w:rPr>
  </w:style>
  <w:style w:type="table" w:styleId="a8">
    <w:name w:val="Table Grid"/>
    <w:basedOn w:val="a1"/>
    <w:uiPriority w:val="59"/>
    <w:unhideWhenUsed/>
    <w:rsid w:val="0004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7C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47C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宋杰修</cp:lastModifiedBy>
  <cp:revision>22</cp:revision>
  <dcterms:created xsi:type="dcterms:W3CDTF">2022-02-24T06:59:00Z</dcterms:created>
  <dcterms:modified xsi:type="dcterms:W3CDTF">2022-02-26T05:42:00Z</dcterms:modified>
</cp:coreProperties>
</file>